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FD" w:rsidRPr="00584FD8" w:rsidRDefault="001200FD" w:rsidP="001200FD">
      <w:pPr>
        <w:jc w:val="center"/>
        <w:rPr>
          <w:sz w:val="20"/>
          <w:szCs w:val="20"/>
        </w:rPr>
      </w:pPr>
      <w:r w:rsidRPr="00584FD8">
        <w:rPr>
          <w:sz w:val="20"/>
          <w:szCs w:val="20"/>
        </w:rPr>
        <w:t xml:space="preserve">Государственное автономное учреждение Архангельской области «Центр оценки качества образования» </w:t>
      </w:r>
    </w:p>
    <w:p w:rsidR="001200FD" w:rsidRPr="00652E59" w:rsidRDefault="001200FD" w:rsidP="001200FD">
      <w:pPr>
        <w:jc w:val="center"/>
        <w:rPr>
          <w:b/>
        </w:rPr>
      </w:pPr>
    </w:p>
    <w:p w:rsidR="001200FD" w:rsidRPr="00584FD8" w:rsidRDefault="001200FD" w:rsidP="001200FD">
      <w:pPr>
        <w:jc w:val="center"/>
        <w:rPr>
          <w:b/>
          <w:sz w:val="32"/>
          <w:szCs w:val="32"/>
        </w:rPr>
      </w:pPr>
      <w:r w:rsidRPr="00584FD8">
        <w:rPr>
          <w:b/>
          <w:sz w:val="32"/>
          <w:szCs w:val="32"/>
        </w:rPr>
        <w:t xml:space="preserve">Информация о результатах проведения независимой оценки качества образовательной деятельности </w:t>
      </w:r>
    </w:p>
    <w:p w:rsidR="001200FD" w:rsidRPr="00584FD8" w:rsidRDefault="001200FD" w:rsidP="001200FD">
      <w:pPr>
        <w:jc w:val="center"/>
        <w:rPr>
          <w:b/>
          <w:sz w:val="32"/>
          <w:szCs w:val="32"/>
        </w:rPr>
      </w:pPr>
      <w:r w:rsidRPr="00584FD8">
        <w:rPr>
          <w:b/>
          <w:sz w:val="32"/>
          <w:szCs w:val="32"/>
        </w:rPr>
        <w:t xml:space="preserve">образовательных </w:t>
      </w:r>
      <w:r>
        <w:rPr>
          <w:b/>
          <w:sz w:val="32"/>
          <w:szCs w:val="32"/>
        </w:rPr>
        <w:t>организаций</w:t>
      </w:r>
    </w:p>
    <w:p w:rsidR="001200FD" w:rsidRPr="00AC300E" w:rsidRDefault="001200FD" w:rsidP="001200FD">
      <w:pPr>
        <w:jc w:val="center"/>
        <w:rPr>
          <w:b/>
          <w:sz w:val="32"/>
          <w:szCs w:val="32"/>
        </w:rPr>
      </w:pPr>
      <w:r w:rsidRPr="00584FD8">
        <w:rPr>
          <w:b/>
          <w:sz w:val="32"/>
          <w:szCs w:val="32"/>
        </w:rPr>
        <w:t xml:space="preserve"> Архангельской области</w:t>
      </w:r>
      <w:r w:rsidRPr="00AC300E">
        <w:rPr>
          <w:b/>
          <w:sz w:val="32"/>
          <w:szCs w:val="32"/>
        </w:rPr>
        <w:t xml:space="preserve"> </w:t>
      </w:r>
    </w:p>
    <w:p w:rsidR="001200FD" w:rsidRDefault="001200FD" w:rsidP="001200FD">
      <w:pPr>
        <w:jc w:val="center"/>
        <w:rPr>
          <w:b/>
          <w:sz w:val="32"/>
          <w:szCs w:val="32"/>
        </w:rPr>
      </w:pPr>
    </w:p>
    <w:p w:rsidR="001200FD" w:rsidRPr="00F51357" w:rsidRDefault="001200FD" w:rsidP="001200FD">
      <w:pPr>
        <w:jc w:val="both"/>
        <w:rPr>
          <w:b/>
          <w:color w:val="000000"/>
        </w:rPr>
      </w:pPr>
      <w:r w:rsidRPr="00E7791C">
        <w:rPr>
          <w:sz w:val="28"/>
          <w:szCs w:val="28"/>
        </w:rPr>
        <w:t xml:space="preserve">Наименование ОО: </w:t>
      </w:r>
      <w:r w:rsidRPr="00F51357">
        <w:rPr>
          <w:b/>
          <w:color w:val="000000"/>
        </w:rPr>
        <w:t>МУНИЦИПАЛЬНОЕ БЮДЖЕТНОЕ ДОШКОЛЬНОЕ ОБРАЗОВАТЕЛЬНОЕ УЧРЕЖДЕНИЕ "ДЕТСКИЙ САД ОБЩЕРАЗВИВАЮЩЕГО ВИДА № 14 "ИСКОРКА"</w:t>
      </w:r>
    </w:p>
    <w:p w:rsidR="001200FD" w:rsidRPr="00F51357" w:rsidRDefault="001200FD" w:rsidP="001200FD">
      <w:pPr>
        <w:jc w:val="both"/>
        <w:rPr>
          <w:b/>
        </w:rPr>
      </w:pPr>
    </w:p>
    <w:p w:rsidR="001200FD" w:rsidRPr="00E7791C" w:rsidRDefault="001200FD" w:rsidP="001200FD">
      <w:pPr>
        <w:jc w:val="both"/>
        <w:rPr>
          <w:b/>
          <w:sz w:val="28"/>
          <w:szCs w:val="28"/>
        </w:rPr>
      </w:pPr>
      <w:r w:rsidRPr="00E7791C">
        <w:rPr>
          <w:sz w:val="28"/>
          <w:szCs w:val="28"/>
        </w:rPr>
        <w:t xml:space="preserve">Район / город  </w:t>
      </w:r>
      <w:r>
        <w:rPr>
          <w:b/>
          <w:sz w:val="28"/>
          <w:szCs w:val="28"/>
        </w:rPr>
        <w:t>Котлас</w:t>
      </w:r>
    </w:p>
    <w:p w:rsidR="001200FD" w:rsidRPr="00E7791C" w:rsidRDefault="001200FD" w:rsidP="001200FD">
      <w:pPr>
        <w:jc w:val="both"/>
        <w:rPr>
          <w:sz w:val="28"/>
          <w:szCs w:val="28"/>
        </w:rPr>
      </w:pPr>
      <w:r w:rsidRPr="00E7791C">
        <w:rPr>
          <w:sz w:val="28"/>
          <w:szCs w:val="28"/>
        </w:rPr>
        <w:t xml:space="preserve">Период проведения исследования: </w:t>
      </w:r>
      <w:r>
        <w:rPr>
          <w:sz w:val="28"/>
          <w:szCs w:val="28"/>
        </w:rPr>
        <w:t>май-июнь</w:t>
      </w:r>
      <w:r w:rsidRPr="00E7791C">
        <w:rPr>
          <w:sz w:val="28"/>
          <w:szCs w:val="28"/>
        </w:rPr>
        <w:t xml:space="preserve"> 2017 года</w:t>
      </w:r>
    </w:p>
    <w:p w:rsidR="001200FD" w:rsidRPr="00E7791C" w:rsidRDefault="001200FD" w:rsidP="001200FD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6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350"/>
        <w:gridCol w:w="1350"/>
        <w:gridCol w:w="1350"/>
        <w:gridCol w:w="1350"/>
        <w:gridCol w:w="1260"/>
      </w:tblGrid>
      <w:tr w:rsidR="001200FD" w:rsidRPr="00E7791C" w:rsidTr="00E80198">
        <w:trPr>
          <w:cantSplit/>
          <w:trHeight w:val="705"/>
        </w:trPr>
        <w:tc>
          <w:tcPr>
            <w:tcW w:w="3168" w:type="dxa"/>
            <w:vMerge w:val="restart"/>
            <w:vAlign w:val="center"/>
          </w:tcPr>
          <w:p w:rsidR="001200FD" w:rsidRPr="00E7791C" w:rsidRDefault="001200FD" w:rsidP="00E8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1200FD" w:rsidRPr="00E7791C" w:rsidRDefault="001200FD" w:rsidP="00E80198">
            <w:pPr>
              <w:jc w:val="center"/>
              <w:rPr>
                <w:sz w:val="28"/>
                <w:szCs w:val="28"/>
              </w:rPr>
            </w:pPr>
            <w:r w:rsidRPr="00E7791C">
              <w:rPr>
                <w:sz w:val="28"/>
                <w:szCs w:val="28"/>
              </w:rPr>
              <w:t>Критерии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1200FD" w:rsidRPr="00E7791C" w:rsidRDefault="001200FD" w:rsidP="00E80198">
            <w:pPr>
              <w:spacing w:line="216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E7791C">
              <w:rPr>
                <w:b/>
                <w:bCs/>
                <w:sz w:val="28"/>
                <w:szCs w:val="28"/>
              </w:rPr>
              <w:t xml:space="preserve">Общее количество баллов  </w:t>
            </w:r>
          </w:p>
          <w:p w:rsidR="001200FD" w:rsidRPr="00E7791C" w:rsidRDefault="001200FD" w:rsidP="00E80198">
            <w:pPr>
              <w:spacing w:line="216" w:lineRule="auto"/>
              <w:ind w:left="113" w:right="113"/>
              <w:jc w:val="center"/>
              <w:rPr>
                <w:sz w:val="28"/>
                <w:szCs w:val="28"/>
              </w:rPr>
            </w:pPr>
            <w:r w:rsidRPr="00E7791C">
              <w:rPr>
                <w:b/>
                <w:bCs/>
                <w:sz w:val="28"/>
                <w:szCs w:val="28"/>
              </w:rPr>
              <w:t>по НОКОД</w:t>
            </w:r>
          </w:p>
        </w:tc>
      </w:tr>
      <w:tr w:rsidR="001200FD" w:rsidRPr="00E7791C" w:rsidTr="00E80198">
        <w:trPr>
          <w:cantSplit/>
          <w:trHeight w:val="4130"/>
        </w:trPr>
        <w:tc>
          <w:tcPr>
            <w:tcW w:w="3168" w:type="dxa"/>
            <w:vMerge/>
            <w:vAlign w:val="center"/>
          </w:tcPr>
          <w:p w:rsidR="001200FD" w:rsidRPr="00E7791C" w:rsidRDefault="001200FD" w:rsidP="00E8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extDirection w:val="btLr"/>
            <w:vAlign w:val="center"/>
          </w:tcPr>
          <w:p w:rsidR="001200FD" w:rsidRPr="00E7791C" w:rsidRDefault="001200FD" w:rsidP="00E80198">
            <w:pPr>
              <w:ind w:left="113" w:right="113"/>
              <w:jc w:val="center"/>
              <w:rPr>
                <w:sz w:val="28"/>
                <w:szCs w:val="28"/>
              </w:rPr>
            </w:pPr>
            <w:r w:rsidRPr="00E7791C">
              <w:rPr>
                <w:sz w:val="28"/>
                <w:szCs w:val="28"/>
              </w:rPr>
              <w:t>Открытость и доступность информации об организациях</w:t>
            </w:r>
          </w:p>
        </w:tc>
        <w:tc>
          <w:tcPr>
            <w:tcW w:w="1350" w:type="dxa"/>
            <w:textDirection w:val="btLr"/>
            <w:vAlign w:val="center"/>
          </w:tcPr>
          <w:p w:rsidR="001200FD" w:rsidRPr="00E7791C" w:rsidRDefault="001200FD" w:rsidP="00E80198">
            <w:pPr>
              <w:ind w:left="113" w:right="113"/>
              <w:jc w:val="center"/>
              <w:rPr>
                <w:sz w:val="28"/>
                <w:szCs w:val="28"/>
              </w:rPr>
            </w:pPr>
            <w:r w:rsidRPr="00E7791C">
              <w:rPr>
                <w:sz w:val="28"/>
                <w:szCs w:val="28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350" w:type="dxa"/>
            <w:textDirection w:val="btLr"/>
            <w:vAlign w:val="center"/>
          </w:tcPr>
          <w:p w:rsidR="001200FD" w:rsidRDefault="001200FD" w:rsidP="00E80198">
            <w:pPr>
              <w:pageBreakBefore/>
              <w:jc w:val="center"/>
              <w:rPr>
                <w:sz w:val="28"/>
                <w:szCs w:val="28"/>
              </w:rPr>
            </w:pPr>
            <w:r w:rsidRPr="00E7791C">
              <w:rPr>
                <w:sz w:val="28"/>
                <w:szCs w:val="28"/>
              </w:rPr>
              <w:t xml:space="preserve">Доброжелательность, </w:t>
            </w:r>
          </w:p>
          <w:p w:rsidR="001200FD" w:rsidRPr="00E7791C" w:rsidRDefault="001200FD" w:rsidP="00E80198">
            <w:pPr>
              <w:pageBreakBefore/>
              <w:jc w:val="center"/>
              <w:rPr>
                <w:sz w:val="28"/>
                <w:szCs w:val="28"/>
              </w:rPr>
            </w:pPr>
            <w:r w:rsidRPr="00E7791C">
              <w:rPr>
                <w:sz w:val="28"/>
                <w:szCs w:val="28"/>
              </w:rPr>
              <w:t>вежливость, компетентность работников</w:t>
            </w:r>
          </w:p>
        </w:tc>
        <w:tc>
          <w:tcPr>
            <w:tcW w:w="1350" w:type="dxa"/>
            <w:textDirection w:val="btLr"/>
            <w:vAlign w:val="center"/>
          </w:tcPr>
          <w:p w:rsidR="001200FD" w:rsidRPr="00E7791C" w:rsidRDefault="001200FD" w:rsidP="00E80198">
            <w:pPr>
              <w:ind w:left="113" w:right="113"/>
              <w:jc w:val="center"/>
              <w:rPr>
                <w:sz w:val="28"/>
                <w:szCs w:val="28"/>
              </w:rPr>
            </w:pPr>
            <w:r w:rsidRPr="00E7791C">
              <w:rPr>
                <w:sz w:val="28"/>
                <w:szCs w:val="28"/>
              </w:rPr>
              <w:t>Удовлетворенность качеством  образовательной деятельности организаций</w:t>
            </w:r>
          </w:p>
        </w:tc>
        <w:tc>
          <w:tcPr>
            <w:tcW w:w="1260" w:type="dxa"/>
            <w:vMerge/>
            <w:textDirection w:val="btLr"/>
            <w:vAlign w:val="center"/>
          </w:tcPr>
          <w:p w:rsidR="001200FD" w:rsidRPr="00E7791C" w:rsidRDefault="001200FD" w:rsidP="00E80198">
            <w:pPr>
              <w:spacing w:line="21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1200FD" w:rsidRPr="00E7791C" w:rsidTr="00E80198">
        <w:trPr>
          <w:trHeight w:val="347"/>
        </w:trPr>
        <w:tc>
          <w:tcPr>
            <w:tcW w:w="3168" w:type="dxa"/>
            <w:vAlign w:val="center"/>
          </w:tcPr>
          <w:p w:rsidR="001200FD" w:rsidRPr="00585E7D" w:rsidRDefault="001200FD" w:rsidP="00E80198">
            <w:pPr>
              <w:spacing w:before="60" w:after="60"/>
              <w:rPr>
                <w:b/>
                <w:sz w:val="28"/>
                <w:szCs w:val="28"/>
              </w:rPr>
            </w:pPr>
            <w:r w:rsidRPr="00585E7D">
              <w:rPr>
                <w:b/>
                <w:sz w:val="28"/>
                <w:szCs w:val="28"/>
              </w:rPr>
              <w:t>Балл образовательной организации</w:t>
            </w:r>
          </w:p>
        </w:tc>
        <w:tc>
          <w:tcPr>
            <w:tcW w:w="1350" w:type="dxa"/>
            <w:vAlign w:val="center"/>
          </w:tcPr>
          <w:p w:rsidR="001200FD" w:rsidRPr="00F51357" w:rsidRDefault="001200FD" w:rsidP="00E80198">
            <w:pPr>
              <w:jc w:val="center"/>
              <w:rPr>
                <w:b/>
                <w:bCs/>
                <w:sz w:val="28"/>
                <w:szCs w:val="28"/>
              </w:rPr>
            </w:pPr>
            <w:r w:rsidRPr="00F51357">
              <w:rPr>
                <w:b/>
                <w:bCs/>
                <w:sz w:val="28"/>
                <w:szCs w:val="28"/>
              </w:rPr>
              <w:t>18,00</w:t>
            </w:r>
          </w:p>
          <w:p w:rsidR="001200FD" w:rsidRPr="00F51357" w:rsidRDefault="001200FD" w:rsidP="00E80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1200FD" w:rsidRPr="00F51357" w:rsidRDefault="001200FD" w:rsidP="00E80198">
            <w:pPr>
              <w:jc w:val="center"/>
              <w:rPr>
                <w:b/>
                <w:bCs/>
                <w:sz w:val="28"/>
                <w:szCs w:val="28"/>
              </w:rPr>
            </w:pPr>
            <w:r w:rsidRPr="00F51357">
              <w:rPr>
                <w:b/>
                <w:bCs/>
                <w:sz w:val="28"/>
                <w:szCs w:val="28"/>
              </w:rPr>
              <w:t>54,00</w:t>
            </w:r>
          </w:p>
          <w:p w:rsidR="001200FD" w:rsidRPr="00F51357" w:rsidRDefault="001200FD" w:rsidP="00E801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1200FD" w:rsidRPr="00F51357" w:rsidRDefault="001200FD" w:rsidP="00E80198">
            <w:pPr>
              <w:jc w:val="center"/>
              <w:rPr>
                <w:b/>
                <w:bCs/>
                <w:sz w:val="28"/>
                <w:szCs w:val="28"/>
              </w:rPr>
            </w:pPr>
            <w:r w:rsidRPr="00F51357">
              <w:rPr>
                <w:b/>
                <w:bCs/>
                <w:sz w:val="28"/>
                <w:szCs w:val="28"/>
              </w:rPr>
              <w:t>20,00</w:t>
            </w:r>
          </w:p>
          <w:p w:rsidR="001200FD" w:rsidRPr="00F51357" w:rsidRDefault="001200FD" w:rsidP="00E801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1200FD" w:rsidRPr="00F51357" w:rsidRDefault="001200FD" w:rsidP="00E80198">
            <w:pPr>
              <w:jc w:val="center"/>
              <w:rPr>
                <w:b/>
                <w:bCs/>
                <w:sz w:val="28"/>
                <w:szCs w:val="28"/>
              </w:rPr>
            </w:pPr>
            <w:r w:rsidRPr="00F51357">
              <w:rPr>
                <w:b/>
                <w:bCs/>
                <w:sz w:val="28"/>
                <w:szCs w:val="28"/>
              </w:rPr>
              <w:t>29,90</w:t>
            </w:r>
          </w:p>
          <w:p w:rsidR="001200FD" w:rsidRPr="00F51357" w:rsidRDefault="001200FD" w:rsidP="00E801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200FD" w:rsidRPr="00F51357" w:rsidRDefault="001200FD" w:rsidP="00E80198">
            <w:pPr>
              <w:jc w:val="center"/>
              <w:rPr>
                <w:b/>
                <w:bCs/>
                <w:sz w:val="28"/>
                <w:szCs w:val="28"/>
              </w:rPr>
            </w:pPr>
            <w:r w:rsidRPr="00F51357">
              <w:rPr>
                <w:b/>
                <w:bCs/>
                <w:sz w:val="28"/>
                <w:szCs w:val="28"/>
              </w:rPr>
              <w:t>121,90</w:t>
            </w:r>
          </w:p>
          <w:p w:rsidR="001200FD" w:rsidRPr="00F51357" w:rsidRDefault="001200FD" w:rsidP="00E801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0FD" w:rsidRPr="00E7791C" w:rsidTr="00E80198">
        <w:trPr>
          <w:trHeight w:val="215"/>
        </w:trPr>
        <w:tc>
          <w:tcPr>
            <w:tcW w:w="3168" w:type="dxa"/>
            <w:vAlign w:val="center"/>
          </w:tcPr>
          <w:p w:rsidR="001200FD" w:rsidRPr="00E7791C" w:rsidRDefault="001200FD" w:rsidP="00E80198">
            <w:pPr>
              <w:spacing w:before="60" w:after="60"/>
              <w:rPr>
                <w:sz w:val="28"/>
                <w:szCs w:val="28"/>
              </w:rPr>
            </w:pPr>
            <w:r w:rsidRPr="00E7791C">
              <w:rPr>
                <w:sz w:val="28"/>
                <w:szCs w:val="28"/>
              </w:rPr>
              <w:t>Средний балл</w:t>
            </w:r>
          </w:p>
          <w:p w:rsidR="001200FD" w:rsidRPr="00E7791C" w:rsidRDefault="001200FD" w:rsidP="00E80198">
            <w:pPr>
              <w:spacing w:before="60" w:after="60"/>
              <w:rPr>
                <w:sz w:val="28"/>
                <w:szCs w:val="28"/>
              </w:rPr>
            </w:pPr>
            <w:r w:rsidRPr="00E7791C">
              <w:rPr>
                <w:sz w:val="28"/>
                <w:szCs w:val="28"/>
              </w:rPr>
              <w:t>по району / городу</w:t>
            </w:r>
          </w:p>
        </w:tc>
        <w:tc>
          <w:tcPr>
            <w:tcW w:w="1350" w:type="dxa"/>
            <w:vAlign w:val="center"/>
          </w:tcPr>
          <w:p w:rsidR="001200FD" w:rsidRPr="00E13004" w:rsidRDefault="001200FD" w:rsidP="00E801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18,25</w:t>
            </w:r>
          </w:p>
        </w:tc>
        <w:tc>
          <w:tcPr>
            <w:tcW w:w="1350" w:type="dxa"/>
            <w:vAlign w:val="center"/>
          </w:tcPr>
          <w:p w:rsidR="001200FD" w:rsidRPr="00E13004" w:rsidRDefault="001200FD" w:rsidP="00E8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49,39</w:t>
            </w:r>
          </w:p>
        </w:tc>
        <w:tc>
          <w:tcPr>
            <w:tcW w:w="1350" w:type="dxa"/>
            <w:vAlign w:val="center"/>
          </w:tcPr>
          <w:p w:rsidR="001200FD" w:rsidRPr="00E13004" w:rsidRDefault="001200FD" w:rsidP="00E8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19,89</w:t>
            </w:r>
          </w:p>
        </w:tc>
        <w:tc>
          <w:tcPr>
            <w:tcW w:w="1350" w:type="dxa"/>
            <w:vAlign w:val="center"/>
          </w:tcPr>
          <w:p w:rsidR="001200FD" w:rsidRPr="00E13004" w:rsidRDefault="001200FD" w:rsidP="00E801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29,40</w:t>
            </w:r>
          </w:p>
        </w:tc>
        <w:tc>
          <w:tcPr>
            <w:tcW w:w="1260" w:type="dxa"/>
            <w:vAlign w:val="center"/>
          </w:tcPr>
          <w:p w:rsidR="001200FD" w:rsidRPr="00E13004" w:rsidRDefault="001200FD" w:rsidP="00E8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116,93</w:t>
            </w:r>
          </w:p>
        </w:tc>
      </w:tr>
      <w:tr w:rsidR="001200FD" w:rsidRPr="00E7791C" w:rsidTr="00E80198">
        <w:trPr>
          <w:trHeight w:val="305"/>
        </w:trPr>
        <w:tc>
          <w:tcPr>
            <w:tcW w:w="3168" w:type="dxa"/>
            <w:vAlign w:val="center"/>
          </w:tcPr>
          <w:p w:rsidR="001200FD" w:rsidRPr="00E7791C" w:rsidRDefault="001200FD" w:rsidP="00E80198">
            <w:pPr>
              <w:spacing w:before="60" w:after="60"/>
              <w:rPr>
                <w:sz w:val="28"/>
                <w:szCs w:val="28"/>
              </w:rPr>
            </w:pPr>
            <w:r w:rsidRPr="00E7791C">
              <w:rPr>
                <w:sz w:val="28"/>
                <w:szCs w:val="28"/>
              </w:rPr>
              <w:t>Средний балл</w:t>
            </w:r>
          </w:p>
          <w:p w:rsidR="001200FD" w:rsidRPr="00E7791C" w:rsidRDefault="001200FD" w:rsidP="00E80198">
            <w:pPr>
              <w:spacing w:before="60" w:after="60"/>
              <w:rPr>
                <w:sz w:val="28"/>
                <w:szCs w:val="28"/>
              </w:rPr>
            </w:pPr>
            <w:r w:rsidRPr="00E7791C">
              <w:rPr>
                <w:sz w:val="28"/>
                <w:szCs w:val="28"/>
              </w:rPr>
              <w:t>по выборке</w:t>
            </w:r>
            <w:r>
              <w:rPr>
                <w:sz w:val="28"/>
                <w:szCs w:val="28"/>
              </w:rPr>
              <w:t xml:space="preserve"> среди дошкольных образовательных учреждений Архангельской области</w:t>
            </w:r>
          </w:p>
        </w:tc>
        <w:tc>
          <w:tcPr>
            <w:tcW w:w="1350" w:type="dxa"/>
            <w:vAlign w:val="center"/>
          </w:tcPr>
          <w:p w:rsidR="001200FD" w:rsidRDefault="001200FD" w:rsidP="00E8019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19,67</w:t>
            </w:r>
          </w:p>
        </w:tc>
        <w:tc>
          <w:tcPr>
            <w:tcW w:w="1350" w:type="dxa"/>
            <w:vAlign w:val="center"/>
          </w:tcPr>
          <w:p w:rsidR="001200FD" w:rsidRDefault="001200FD" w:rsidP="00E8019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44,45</w:t>
            </w:r>
          </w:p>
        </w:tc>
        <w:tc>
          <w:tcPr>
            <w:tcW w:w="1350" w:type="dxa"/>
            <w:vAlign w:val="center"/>
          </w:tcPr>
          <w:p w:rsidR="001200FD" w:rsidRDefault="001200FD" w:rsidP="00E8019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19,84</w:t>
            </w:r>
          </w:p>
        </w:tc>
        <w:tc>
          <w:tcPr>
            <w:tcW w:w="1350" w:type="dxa"/>
            <w:vAlign w:val="center"/>
          </w:tcPr>
          <w:p w:rsidR="001200FD" w:rsidRDefault="001200FD" w:rsidP="00E8019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29,00</w:t>
            </w:r>
          </w:p>
        </w:tc>
        <w:tc>
          <w:tcPr>
            <w:tcW w:w="1260" w:type="dxa"/>
            <w:vAlign w:val="center"/>
          </w:tcPr>
          <w:p w:rsidR="001200FD" w:rsidRDefault="001200FD" w:rsidP="00E8019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111,00</w:t>
            </w:r>
          </w:p>
        </w:tc>
      </w:tr>
      <w:tr w:rsidR="001200FD" w:rsidRPr="00E7791C" w:rsidTr="00E80198">
        <w:trPr>
          <w:trHeight w:val="90"/>
        </w:trPr>
        <w:tc>
          <w:tcPr>
            <w:tcW w:w="3168" w:type="dxa"/>
            <w:vAlign w:val="center"/>
          </w:tcPr>
          <w:p w:rsidR="001200FD" w:rsidRPr="00E7791C" w:rsidRDefault="001200FD" w:rsidP="00E80198">
            <w:pPr>
              <w:spacing w:before="60" w:after="60"/>
              <w:rPr>
                <w:sz w:val="28"/>
                <w:szCs w:val="28"/>
              </w:rPr>
            </w:pPr>
            <w:r w:rsidRPr="00E7791C">
              <w:rPr>
                <w:sz w:val="28"/>
                <w:szCs w:val="28"/>
              </w:rPr>
              <w:t>Максимально возможный балл</w:t>
            </w:r>
          </w:p>
        </w:tc>
        <w:tc>
          <w:tcPr>
            <w:tcW w:w="1350" w:type="dxa"/>
            <w:vAlign w:val="center"/>
          </w:tcPr>
          <w:p w:rsidR="001200FD" w:rsidRPr="00F663F2" w:rsidRDefault="001200FD" w:rsidP="00E8019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663F2">
              <w:rPr>
                <w:sz w:val="28"/>
                <w:szCs w:val="28"/>
              </w:rPr>
              <w:t>40,00</w:t>
            </w:r>
          </w:p>
        </w:tc>
        <w:tc>
          <w:tcPr>
            <w:tcW w:w="1350" w:type="dxa"/>
            <w:vAlign w:val="center"/>
          </w:tcPr>
          <w:p w:rsidR="001200FD" w:rsidRPr="00F663F2" w:rsidRDefault="001200FD" w:rsidP="00E8019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663F2">
              <w:rPr>
                <w:sz w:val="28"/>
                <w:szCs w:val="28"/>
              </w:rPr>
              <w:t>70,00</w:t>
            </w:r>
          </w:p>
        </w:tc>
        <w:tc>
          <w:tcPr>
            <w:tcW w:w="1350" w:type="dxa"/>
            <w:vAlign w:val="center"/>
          </w:tcPr>
          <w:p w:rsidR="001200FD" w:rsidRPr="00F663F2" w:rsidRDefault="001200FD" w:rsidP="00E8019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663F2">
              <w:rPr>
                <w:sz w:val="28"/>
                <w:szCs w:val="28"/>
              </w:rPr>
              <w:t>20,00</w:t>
            </w:r>
          </w:p>
        </w:tc>
        <w:tc>
          <w:tcPr>
            <w:tcW w:w="1350" w:type="dxa"/>
            <w:vAlign w:val="center"/>
          </w:tcPr>
          <w:p w:rsidR="001200FD" w:rsidRPr="00F663F2" w:rsidRDefault="001200FD" w:rsidP="00E8019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663F2">
              <w:rPr>
                <w:sz w:val="28"/>
                <w:szCs w:val="28"/>
              </w:rPr>
              <w:t>30,00</w:t>
            </w:r>
          </w:p>
        </w:tc>
        <w:tc>
          <w:tcPr>
            <w:tcW w:w="1260" w:type="dxa"/>
            <w:vAlign w:val="center"/>
          </w:tcPr>
          <w:p w:rsidR="001200FD" w:rsidRPr="00F663F2" w:rsidRDefault="001200FD" w:rsidP="00E8019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663F2">
              <w:rPr>
                <w:sz w:val="28"/>
                <w:szCs w:val="28"/>
              </w:rPr>
              <w:t>160,00</w:t>
            </w:r>
          </w:p>
        </w:tc>
      </w:tr>
    </w:tbl>
    <w:p w:rsidR="001200FD" w:rsidRDefault="001200FD" w:rsidP="001200FD">
      <w:pPr>
        <w:jc w:val="both"/>
        <w:rPr>
          <w:b/>
          <w:sz w:val="28"/>
          <w:szCs w:val="28"/>
        </w:rPr>
      </w:pPr>
    </w:p>
    <w:p w:rsidR="006958A1" w:rsidRDefault="006958A1">
      <w:bookmarkStart w:id="0" w:name="_GoBack"/>
      <w:bookmarkEnd w:id="0"/>
    </w:p>
    <w:sectPr w:rsidR="006958A1" w:rsidSect="004208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FD"/>
    <w:rsid w:val="001200FD"/>
    <w:rsid w:val="0069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Малиновская</dc:creator>
  <cp:lastModifiedBy>Алёна Малиновская</cp:lastModifiedBy>
  <cp:revision>1</cp:revision>
  <dcterms:created xsi:type="dcterms:W3CDTF">2017-11-06T13:39:00Z</dcterms:created>
  <dcterms:modified xsi:type="dcterms:W3CDTF">2017-11-06T13:40:00Z</dcterms:modified>
</cp:coreProperties>
</file>