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4D9" w:rsidRPr="009C609E" w:rsidRDefault="009624D9" w:rsidP="009C609E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9C609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32"/>
          <w:szCs w:val="32"/>
        </w:rPr>
        <w:t>«Гимнастика и массаж губ»</w:t>
      </w:r>
    </w:p>
    <w:p w:rsidR="009624D9" w:rsidRDefault="009624D9" w:rsidP="009C609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Необходимым условием успешности развития артикуляторной моторики является уточнение кинестетических ощущений положения и движения губ и нижней челюсти.</w:t>
      </w:r>
    </w:p>
    <w:p w:rsidR="009624D9" w:rsidRDefault="009624D9" w:rsidP="009624D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Рекомендуемые упражнения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.Удерживание губами под счет до 10 различного рода пластмассовых и деревянных трубочек постепенно уменьшающегося диаметра (пробка от вина, шариковые ручки разной толщины, коктейльная трубочка).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.Смыкание губ (обычное, плотное, очень плотное).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.Смыкание и размыкание губ при закрытом и открытом рте.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.Медленное вытягивание губ «хоботком» и такое же медленное возвращение в исходное положение.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.Вращательные движения губ «хоботком».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.Движения губ «хоботком» влево и вправо.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.Мгновенное смыкание губ с разрывом типа «поцелуй».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.Имитация полоскания зубов.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.Присосать верхнюю губу, захватить её нижними зубами и несколько раз таким образом почмокать.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.Присосать нижнюю губу, точно так же захватив её верхними зубами, так же почмокать несколько раз.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.Сделать губы «Бутончиком» и, не размыкая, «пожевать» их несколько раз.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.Сомкнуть губы, затем резко создать разрежение в ротовой полости и так же резко разомкнуть их – получится громкий хлопок.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.Поочерёдное поднимание и опускание верхней и нижней губ.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.Вибрация губ (фырканье лошади).</w:t>
      </w:r>
    </w:p>
    <w:p w:rsidR="009624D9" w:rsidRDefault="009624D9" w:rsidP="009624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не получаются некоторые упражнения гимнастики, следует выполнять их с механической помощью (помогая пальцами рук).</w:t>
      </w:r>
    </w:p>
    <w:p w:rsidR="00A143B2" w:rsidRDefault="00A143B2"/>
    <w:p w:rsidR="009C609E" w:rsidRDefault="009C609E" w:rsidP="003F01FD">
      <w:pPr>
        <w:jc w:val="both"/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</w:pPr>
    </w:p>
    <w:p w:rsidR="003F01FD" w:rsidRPr="003F01FD" w:rsidRDefault="003F01FD" w:rsidP="009C609E">
      <w:pPr>
        <w:jc w:val="center"/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1C1C1C"/>
          <w:sz w:val="28"/>
          <w:szCs w:val="28"/>
          <w:lang w:eastAsia="ru-RU"/>
        </w:rPr>
        <w:lastRenderedPageBreak/>
        <w:t>Массаж нельзя делать при</w:t>
      </w:r>
    </w:p>
    <w:p w:rsidR="003F01FD" w:rsidRPr="003F01FD" w:rsidRDefault="003F01FD" w:rsidP="003F01F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повышенн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ой температуре</w:t>
      </w:r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тела; </w:t>
      </w:r>
    </w:p>
    <w:p w:rsidR="003F01FD" w:rsidRPr="003F01FD" w:rsidRDefault="003F01FD" w:rsidP="003F01F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простудны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х</w:t>
      </w:r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вирусны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х</w:t>
      </w:r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proofErr w:type="gramStart"/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х</w:t>
      </w:r>
      <w:proofErr w:type="gramEnd"/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; </w:t>
      </w:r>
    </w:p>
    <w:p w:rsidR="003F01FD" w:rsidRPr="003F01FD" w:rsidRDefault="003F01FD" w:rsidP="003F01F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конъюнктивит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е</w:t>
      </w:r>
      <w:proofErr w:type="gramEnd"/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; </w:t>
      </w:r>
    </w:p>
    <w:p w:rsidR="003F01FD" w:rsidRPr="003F01FD" w:rsidRDefault="003F01FD" w:rsidP="003F01F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кожны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х</w:t>
      </w:r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  <w:proofErr w:type="gramStart"/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заболевания</w:t>
      </w: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х</w:t>
      </w:r>
      <w:proofErr w:type="gramEnd"/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; </w:t>
      </w:r>
    </w:p>
    <w:p w:rsidR="003F01FD" w:rsidRPr="003F01FD" w:rsidRDefault="003F01FD" w:rsidP="003F01F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обострении</w:t>
      </w:r>
      <w:proofErr w:type="gramEnd"/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лабиального герпеса; </w:t>
      </w:r>
    </w:p>
    <w:p w:rsidR="003F01FD" w:rsidRPr="003F01FD" w:rsidRDefault="003F01FD" w:rsidP="003F01F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стоматите</w:t>
      </w:r>
      <w:proofErr w:type="gramEnd"/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;</w:t>
      </w:r>
    </w:p>
    <w:p w:rsidR="003F01FD" w:rsidRPr="003F01FD" w:rsidRDefault="003F01FD" w:rsidP="003F01FD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эпилепсии (после консультации с врачом).</w:t>
      </w:r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 xml:space="preserve"> </w:t>
      </w:r>
    </w:p>
    <w:p w:rsidR="003F01FD" w:rsidRPr="003F01FD" w:rsidRDefault="003F01FD" w:rsidP="009C609E">
      <w:pPr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1FD">
        <w:rPr>
          <w:rFonts w:ascii="Times New Roman" w:eastAsia="Times New Roman" w:hAnsi="Times New Roman"/>
          <w:color w:val="1C1C1C"/>
          <w:sz w:val="28"/>
          <w:szCs w:val="28"/>
          <w:lang w:eastAsia="ru-RU"/>
        </w:rPr>
        <w:t>Обязательно нужно остановить сеанс, если у ребенка появляются негативные реакции в виде крика, агрессии, плача. Также тревожным показателем является посинение носогубного треугольника, тремор подбородка. Перед проведением логопедического массажа обязательно нужно обращать внимание на физическое состояние ребенка.</w:t>
      </w:r>
    </w:p>
    <w:p w:rsidR="009624D9" w:rsidRDefault="009C609E">
      <w:r>
        <w:rPr>
          <w:noProof/>
          <w:lang w:eastAsia="ru-RU"/>
        </w:rPr>
        <w:drawing>
          <wp:inline distT="0" distB="0" distL="0" distR="0">
            <wp:extent cx="5943600" cy="3933825"/>
            <wp:effectExtent l="0" t="0" r="0" b="9525"/>
            <wp:docPr id="1" name="Рисунок 1" descr="D:\Детский сад ЛОГОПЕДИЯ\Родителям\Логопедический массаж\detskaya-osteopat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етский сад ЛОГОПЕДИЯ\Родителям\Логопедический массаж\detskaya-osteopatiy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09E" w:rsidRDefault="009C609E"/>
    <w:p w:rsidR="009C609E" w:rsidRDefault="009C609E" w:rsidP="009C609E">
      <w:pPr>
        <w:jc w:val="right"/>
      </w:pPr>
      <w:r>
        <w:t xml:space="preserve">Больше информации можно найти в группе в ВК </w:t>
      </w:r>
      <w:r w:rsidRPr="00214288">
        <w:t>https://vk.com/mameotlogopeda</w:t>
      </w:r>
    </w:p>
    <w:sectPr w:rsidR="009C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77CB3"/>
    <w:multiLevelType w:val="hybridMultilevel"/>
    <w:tmpl w:val="6A8CD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D9"/>
    <w:rsid w:val="003F01FD"/>
    <w:rsid w:val="009624D9"/>
    <w:rsid w:val="009C609E"/>
    <w:rsid w:val="00A1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1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01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09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01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F01F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F01F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09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Ася</dc:creator>
  <cp:lastModifiedBy>Ася</cp:lastModifiedBy>
  <cp:revision>5</cp:revision>
  <dcterms:created xsi:type="dcterms:W3CDTF">2020-11-22T13:51:00Z</dcterms:created>
  <dcterms:modified xsi:type="dcterms:W3CDTF">2020-12-10T19:05:00Z</dcterms:modified>
</cp:coreProperties>
</file>