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DF8FB" w14:textId="6641980D" w:rsidR="00A31ABE" w:rsidRDefault="000814A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B8514" wp14:editId="2738662D">
                <wp:simplePos x="0" y="0"/>
                <wp:positionH relativeFrom="column">
                  <wp:posOffset>-89535</wp:posOffset>
                </wp:positionH>
                <wp:positionV relativeFrom="paragraph">
                  <wp:posOffset>674370</wp:posOffset>
                </wp:positionV>
                <wp:extent cx="5638800" cy="42291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C2B28" w14:textId="77DB9256" w:rsidR="009F32BB" w:rsidRPr="002D46AE" w:rsidRDefault="009F32BB" w:rsidP="006D19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2D46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</w:rPr>
                              <w:t>Рисование по теме «Чайный сервиз»</w:t>
                            </w:r>
                          </w:p>
                          <w:p w14:paraId="3C72AA9B" w14:textId="77777777" w:rsidR="009F32BB" w:rsidRPr="002D46AE" w:rsidRDefault="009F32BB" w:rsidP="009F32BB">
                            <w:pPr>
                              <w:widowControl w:val="0"/>
                              <w:spacing w:after="0" w:line="317" w:lineRule="exact"/>
                              <w:ind w:left="20" w:right="20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 w:bidi="ru-RU"/>
                              </w:rPr>
                            </w:pPr>
                            <w:r w:rsidRPr="002D46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 w:bidi="ru-RU"/>
                              </w:rPr>
                              <w:t>Задачи</w:t>
                            </w:r>
                            <w:r w:rsidRPr="002D46A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 w:bidi="ru-RU"/>
                              </w:rPr>
                              <w:t>:  Знакомить детей с предметами ближайшего окружения-чайной посудой, её названием и назначением. Формировать знания детей о цвете.  Развивать творческое воображение детей,  развивать мелкую моторику рук; способствовать проявлению каждым ребёнком творческой инициативы и самостоятельности; вызвать у детей положительные эмоции, связанные с новыми впечатлениями.</w:t>
                            </w:r>
                            <w:r w:rsidRPr="002D46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ru-RU" w:bidi="ru-RU"/>
                              </w:rPr>
                              <w:t xml:space="preserve"> </w:t>
                            </w:r>
                            <w:r w:rsidRPr="002D46A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 w:bidi="ru-RU"/>
                              </w:rPr>
                              <w:t>Воспитывать аккуратность </w:t>
                            </w:r>
                            <w:hyperlink r:id="rId5" w:history="1">
                              <w:r w:rsidRPr="002D46AE">
                                <w:rPr>
                                  <w:rStyle w:val="a3"/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none"/>
                                  <w:lang w:eastAsia="ru-RU" w:bidi="ru-RU"/>
                                </w:rPr>
                                <w:t>и самостоятельность</w:t>
                              </w:r>
                            </w:hyperlink>
                            <w:r w:rsidRPr="002D46A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 w:bidi="ru-RU"/>
                              </w:rPr>
                              <w:t> в работе.</w:t>
                            </w:r>
                          </w:p>
                          <w:p w14:paraId="6F693FEC" w14:textId="186C457A" w:rsidR="009F32BB" w:rsidRPr="002D46AE" w:rsidRDefault="009F32BB" w:rsidP="004465CE">
                            <w:pPr>
                              <w:widowControl w:val="0"/>
                              <w:spacing w:after="0" w:line="317" w:lineRule="exact"/>
                              <w:ind w:left="20" w:right="20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 w:bidi="ru-RU"/>
                              </w:rPr>
                            </w:pPr>
                            <w:r w:rsidRPr="002D46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:lang w:eastAsia="ru-RU" w:bidi="ru-RU"/>
                              </w:rPr>
                              <w:t>Оборудование и материалы к занятию:</w:t>
                            </w:r>
                            <w:r w:rsidRPr="002D46A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 w:bidi="ru-RU"/>
                              </w:rPr>
                              <w:t xml:space="preserve"> Демонстрационный материа</w:t>
                            </w:r>
                            <w:proofErr w:type="gramStart"/>
                            <w:r w:rsidRPr="002D46A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 w:bidi="ru-RU"/>
                              </w:rPr>
                              <w:t>л-</w:t>
                            </w:r>
                            <w:proofErr w:type="gramEnd"/>
                            <w:r w:rsidRPr="002D46A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 w:bidi="ru-RU"/>
                              </w:rPr>
                              <w:t xml:space="preserve"> картинки с изображением </w:t>
                            </w:r>
                            <w:r w:rsidR="004465CE" w:rsidRPr="002D46A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 w:bidi="ru-RU"/>
                              </w:rPr>
                              <w:t>красной посуды в белый горошек</w:t>
                            </w:r>
                            <w:r w:rsidRPr="002D46A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 w:bidi="ru-RU"/>
                              </w:rPr>
                              <w:t xml:space="preserve"> ( чайная чашка белого цвета</w:t>
                            </w:r>
                            <w:r w:rsidR="004465CE" w:rsidRPr="002D46A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 w:bidi="ru-RU"/>
                              </w:rPr>
                              <w:t xml:space="preserve"> в горошек</w:t>
                            </w:r>
                            <w:r w:rsidRPr="002D46A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 w:bidi="ru-RU"/>
                              </w:rPr>
                              <w:t xml:space="preserve">) ; </w:t>
                            </w:r>
                            <w:r w:rsidR="004465CE" w:rsidRPr="002D46A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 w:bidi="ru-RU"/>
                              </w:rPr>
                              <w:t>ж</w:t>
                            </w:r>
                            <w:r w:rsidRPr="002D46A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 w:bidi="ru-RU"/>
                              </w:rPr>
                              <w:t>идкая гуашевая краска красного цвета;</w:t>
                            </w:r>
                            <w:r w:rsidR="004465CE" w:rsidRPr="002D46A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 w:bidi="ru-RU"/>
                              </w:rPr>
                              <w:t xml:space="preserve"> кисточка</w:t>
                            </w:r>
                            <w:r w:rsidRPr="002D46A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 w:bidi="ru-RU"/>
                              </w:rPr>
                              <w:t xml:space="preserve">, влажные салфетки (бумажные и влажные матерчатые), листы бумаги </w:t>
                            </w:r>
                            <w:r w:rsidR="004465CE" w:rsidRPr="002D46A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 w:bidi="ru-RU"/>
                              </w:rPr>
                              <w:t>с чашкой</w:t>
                            </w:r>
                            <w:r w:rsidRPr="002D46A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 w:bidi="ru-RU"/>
                              </w:rPr>
                              <w:t xml:space="preserve">. </w:t>
                            </w:r>
                          </w:p>
                          <w:p w14:paraId="0CB22753" w14:textId="2EA5BE58" w:rsidR="004465CE" w:rsidRPr="002D46AE" w:rsidRDefault="004465CE" w:rsidP="009F32BB">
                            <w:pPr>
                              <w:widowControl w:val="0"/>
                              <w:spacing w:after="190" w:line="317" w:lineRule="exact"/>
                              <w:ind w:left="20" w:right="20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 w:bidi="ru-RU"/>
                              </w:rPr>
                            </w:pPr>
                          </w:p>
                          <w:p w14:paraId="2783FCED" w14:textId="4D0DA8C1" w:rsidR="004465CE" w:rsidRPr="002D46AE" w:rsidRDefault="004465CE" w:rsidP="009F32BB">
                            <w:pPr>
                              <w:widowControl w:val="0"/>
                              <w:spacing w:after="190" w:line="317" w:lineRule="exact"/>
                              <w:ind w:left="20" w:right="20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 w:bidi="ru-RU"/>
                              </w:rPr>
                            </w:pPr>
                            <w:r w:rsidRPr="002D46A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 w:bidi="ru-RU"/>
                              </w:rPr>
                              <w:t xml:space="preserve">Раскрашиваем чашку красным цветом, оставляя </w:t>
                            </w:r>
                            <w:proofErr w:type="spellStart"/>
                            <w:r w:rsidRPr="002D46A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 w:bidi="ru-RU"/>
                              </w:rPr>
                              <w:t>незакрашенными</w:t>
                            </w:r>
                            <w:proofErr w:type="spellEnd"/>
                            <w:r w:rsidRPr="002D46A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 w:bidi="ru-RU"/>
                              </w:rPr>
                              <w:t xml:space="preserve"> белые горошинки. Для этого берем в руку кисточку тремя пальцами (большим, указательным и средним) чуть выше металлического наконечника. Набираем на кисточку краску и начинаем раскрашивать чашку движениями сверху – вниз, не задевая кисточкой белые горошинки. </w:t>
                            </w:r>
                            <w:r w:rsidR="002D46AE" w:rsidRPr="002D46A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 w:bidi="ru-RU"/>
                              </w:rPr>
                              <w:t>Можно сделать не одну, а несколько одинаковых чашек, чтоб получился большой чайный сервиз.</w:t>
                            </w:r>
                          </w:p>
                          <w:p w14:paraId="200FC603" w14:textId="2FF24DD0" w:rsidR="002D46AE" w:rsidRDefault="002D46AE" w:rsidP="009F32BB">
                            <w:pPr>
                              <w:widowControl w:val="0"/>
                              <w:spacing w:after="190" w:line="317" w:lineRule="exact"/>
                              <w:ind w:left="20" w:right="20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 w:bidi="ru-RU"/>
                              </w:rPr>
                            </w:pPr>
                          </w:p>
                          <w:p w14:paraId="7DA00238" w14:textId="77777777" w:rsidR="002D46AE" w:rsidRPr="002D46AE" w:rsidRDefault="002D46AE" w:rsidP="009F32BB">
                            <w:pPr>
                              <w:widowControl w:val="0"/>
                              <w:spacing w:after="190" w:line="317" w:lineRule="exact"/>
                              <w:ind w:left="20" w:right="20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 w:bidi="ru-RU"/>
                              </w:rPr>
                            </w:pPr>
                          </w:p>
                          <w:p w14:paraId="733F115D" w14:textId="77777777" w:rsidR="009F32BB" w:rsidRPr="009F32BB" w:rsidRDefault="009F32BB" w:rsidP="009F32BB">
                            <w:pPr>
                              <w:widowControl w:val="0"/>
                              <w:spacing w:after="190" w:line="317" w:lineRule="exact"/>
                              <w:ind w:left="20" w:right="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</w:pPr>
                          </w:p>
                          <w:bookmarkEnd w:id="0"/>
                          <w:p w14:paraId="3D89DFF5" w14:textId="53FB90EF" w:rsidR="009F32BB" w:rsidRPr="009F32BB" w:rsidRDefault="009F32BB" w:rsidP="009F32B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7.05pt;margin-top:53.1pt;width:444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" filled="f" stroked="f" strokeweight="1pt">
                <v:textbox>
                  <w:txbxContent>
                    <w:p w14:paraId="7D0C2B28" w14:textId="77DB9256" w:rsidR="009F32BB" w:rsidRPr="002D46AE" w:rsidRDefault="009F32BB" w:rsidP="006D195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</w:rPr>
                      </w:pPr>
                      <w:bookmarkStart w:id="1" w:name="_GoBack"/>
                      <w:r w:rsidRPr="002D46AE"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</w:rPr>
                        <w:t>Рисование по теме «Чайный сервиз»</w:t>
                      </w:r>
                    </w:p>
                    <w:p w14:paraId="3C72AA9B" w14:textId="77777777" w:rsidR="009F32BB" w:rsidRPr="002D46AE" w:rsidRDefault="009F32BB" w:rsidP="009F32BB">
                      <w:pPr>
                        <w:widowControl w:val="0"/>
                        <w:spacing w:after="0" w:line="317" w:lineRule="exact"/>
                        <w:ind w:left="20" w:right="20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ru-RU" w:bidi="ru-RU"/>
                        </w:rPr>
                      </w:pPr>
                      <w:r w:rsidRPr="002D46A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ru-RU" w:bidi="ru-RU"/>
                        </w:rPr>
                        <w:t>Задачи</w:t>
                      </w:r>
                      <w:r w:rsidRPr="002D46AE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ru-RU" w:bidi="ru-RU"/>
                        </w:rPr>
                        <w:t>:  Знакомить детей с предметами ближайшего окружения-чайной посудой, её названием и назначением. Формировать знания детей о цвете.  Развивать творческое воображение детей,  развивать мелкую моторику рук; способствовать проявлению каждым ребёнком творческой инициативы и самостоятельности; вызвать у детей положительные эмоции, связанные с новыми впечатлениями.</w:t>
                      </w:r>
                      <w:r w:rsidRPr="002D46A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eastAsia="ru-RU" w:bidi="ru-RU"/>
                        </w:rPr>
                        <w:t xml:space="preserve"> </w:t>
                      </w:r>
                      <w:r w:rsidRPr="002D46AE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ru-RU" w:bidi="ru-RU"/>
                        </w:rPr>
                        <w:t>Воспитывать аккуратность </w:t>
                      </w:r>
                      <w:hyperlink r:id="rId6" w:history="1">
                        <w:r w:rsidRPr="002D46AE">
                          <w:rPr>
                            <w:rStyle w:val="a3"/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u w:val="none"/>
                            <w:lang w:eastAsia="ru-RU" w:bidi="ru-RU"/>
                          </w:rPr>
                          <w:t>и самостоятельность</w:t>
                        </w:r>
                      </w:hyperlink>
                      <w:r w:rsidRPr="002D46AE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ru-RU" w:bidi="ru-RU"/>
                        </w:rPr>
                        <w:t> в работе.</w:t>
                      </w:r>
                    </w:p>
                    <w:p w14:paraId="6F693FEC" w14:textId="186C457A" w:rsidR="009F32BB" w:rsidRPr="002D46AE" w:rsidRDefault="009F32BB" w:rsidP="004465CE">
                      <w:pPr>
                        <w:widowControl w:val="0"/>
                        <w:spacing w:after="0" w:line="317" w:lineRule="exact"/>
                        <w:ind w:left="20" w:right="20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ru-RU" w:bidi="ru-RU"/>
                        </w:rPr>
                      </w:pPr>
                      <w:r w:rsidRPr="002D46AE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:lang w:eastAsia="ru-RU" w:bidi="ru-RU"/>
                        </w:rPr>
                        <w:t>Оборудование и материалы к занятию:</w:t>
                      </w:r>
                      <w:r w:rsidRPr="002D46AE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ru-RU" w:bidi="ru-RU"/>
                        </w:rPr>
                        <w:t xml:space="preserve"> Демонстрационный материа</w:t>
                      </w:r>
                      <w:proofErr w:type="gramStart"/>
                      <w:r w:rsidRPr="002D46AE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ru-RU" w:bidi="ru-RU"/>
                        </w:rPr>
                        <w:t>л-</w:t>
                      </w:r>
                      <w:proofErr w:type="gramEnd"/>
                      <w:r w:rsidRPr="002D46AE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ru-RU" w:bidi="ru-RU"/>
                        </w:rPr>
                        <w:t xml:space="preserve"> картинки с изображением </w:t>
                      </w:r>
                      <w:r w:rsidR="004465CE" w:rsidRPr="002D46AE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ru-RU" w:bidi="ru-RU"/>
                        </w:rPr>
                        <w:t>красной посуды в белый горошек</w:t>
                      </w:r>
                      <w:r w:rsidRPr="002D46AE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ru-RU" w:bidi="ru-RU"/>
                        </w:rPr>
                        <w:t xml:space="preserve"> ( чайная чашка белого цвета</w:t>
                      </w:r>
                      <w:r w:rsidR="004465CE" w:rsidRPr="002D46AE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ru-RU" w:bidi="ru-RU"/>
                        </w:rPr>
                        <w:t xml:space="preserve"> в горошек</w:t>
                      </w:r>
                      <w:r w:rsidRPr="002D46AE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ru-RU" w:bidi="ru-RU"/>
                        </w:rPr>
                        <w:t xml:space="preserve">) ; </w:t>
                      </w:r>
                      <w:r w:rsidR="004465CE" w:rsidRPr="002D46AE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ru-RU" w:bidi="ru-RU"/>
                        </w:rPr>
                        <w:t>ж</w:t>
                      </w:r>
                      <w:r w:rsidRPr="002D46AE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ru-RU" w:bidi="ru-RU"/>
                        </w:rPr>
                        <w:t>идкая гуашевая краска красного цвета;</w:t>
                      </w:r>
                      <w:r w:rsidR="004465CE" w:rsidRPr="002D46AE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ru-RU" w:bidi="ru-RU"/>
                        </w:rPr>
                        <w:t xml:space="preserve"> кисточка</w:t>
                      </w:r>
                      <w:r w:rsidRPr="002D46AE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ru-RU" w:bidi="ru-RU"/>
                        </w:rPr>
                        <w:t xml:space="preserve">, влажные салфетки (бумажные и влажные матерчатые), листы бумаги </w:t>
                      </w:r>
                      <w:r w:rsidR="004465CE" w:rsidRPr="002D46AE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ru-RU" w:bidi="ru-RU"/>
                        </w:rPr>
                        <w:t>с чашкой</w:t>
                      </w:r>
                      <w:r w:rsidRPr="002D46AE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ru-RU" w:bidi="ru-RU"/>
                        </w:rPr>
                        <w:t xml:space="preserve">. </w:t>
                      </w:r>
                    </w:p>
                    <w:p w14:paraId="0CB22753" w14:textId="2EA5BE58" w:rsidR="004465CE" w:rsidRPr="002D46AE" w:rsidRDefault="004465CE" w:rsidP="009F32BB">
                      <w:pPr>
                        <w:widowControl w:val="0"/>
                        <w:spacing w:after="190" w:line="317" w:lineRule="exact"/>
                        <w:ind w:left="20" w:right="20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ru-RU" w:bidi="ru-RU"/>
                        </w:rPr>
                      </w:pPr>
                    </w:p>
                    <w:p w14:paraId="2783FCED" w14:textId="4D0DA8C1" w:rsidR="004465CE" w:rsidRPr="002D46AE" w:rsidRDefault="004465CE" w:rsidP="009F32BB">
                      <w:pPr>
                        <w:widowControl w:val="0"/>
                        <w:spacing w:after="190" w:line="317" w:lineRule="exact"/>
                        <w:ind w:left="20" w:right="20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ru-RU" w:bidi="ru-RU"/>
                        </w:rPr>
                      </w:pPr>
                      <w:r w:rsidRPr="002D46AE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ru-RU" w:bidi="ru-RU"/>
                        </w:rPr>
                        <w:t xml:space="preserve">Раскрашиваем чашку красным цветом, оставляя </w:t>
                      </w:r>
                      <w:proofErr w:type="spellStart"/>
                      <w:r w:rsidRPr="002D46AE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ru-RU" w:bidi="ru-RU"/>
                        </w:rPr>
                        <w:t>незакрашенными</w:t>
                      </w:r>
                      <w:proofErr w:type="spellEnd"/>
                      <w:r w:rsidRPr="002D46AE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ru-RU" w:bidi="ru-RU"/>
                        </w:rPr>
                        <w:t xml:space="preserve"> белые горошинки. Для этого берем в руку кисточку тремя пальцами (большим, указательным и средним) чуть выше металлического наконечника. Набираем на кисточку краску и начинаем раскрашивать чашку движениями сверху – вниз, не задевая кисточкой белые горошинки. </w:t>
                      </w:r>
                      <w:r w:rsidR="002D46AE" w:rsidRPr="002D46AE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ru-RU" w:bidi="ru-RU"/>
                        </w:rPr>
                        <w:t>Можно сделать не одну, а несколько одинаковых чашек, чтоб получился большой чайный сервиз.</w:t>
                      </w:r>
                    </w:p>
                    <w:p w14:paraId="200FC603" w14:textId="2FF24DD0" w:rsidR="002D46AE" w:rsidRDefault="002D46AE" w:rsidP="009F32BB">
                      <w:pPr>
                        <w:widowControl w:val="0"/>
                        <w:spacing w:after="190" w:line="317" w:lineRule="exact"/>
                        <w:ind w:left="20" w:right="20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ru-RU" w:bidi="ru-RU"/>
                        </w:rPr>
                      </w:pPr>
                    </w:p>
                    <w:p w14:paraId="7DA00238" w14:textId="77777777" w:rsidR="002D46AE" w:rsidRPr="002D46AE" w:rsidRDefault="002D46AE" w:rsidP="009F32BB">
                      <w:pPr>
                        <w:widowControl w:val="0"/>
                        <w:spacing w:after="190" w:line="317" w:lineRule="exact"/>
                        <w:ind w:left="20" w:right="20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eastAsia="ru-RU" w:bidi="ru-RU"/>
                        </w:rPr>
                      </w:pPr>
                    </w:p>
                    <w:p w14:paraId="733F115D" w14:textId="77777777" w:rsidR="009F32BB" w:rsidRPr="009F32BB" w:rsidRDefault="009F32BB" w:rsidP="009F32BB">
                      <w:pPr>
                        <w:widowControl w:val="0"/>
                        <w:spacing w:after="190" w:line="317" w:lineRule="exact"/>
                        <w:ind w:left="20" w:right="2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ru-RU" w:bidi="ru-RU"/>
                        </w:rPr>
                      </w:pPr>
                    </w:p>
                    <w:bookmarkEnd w:id="1"/>
                    <w:p w14:paraId="3D89DFF5" w14:textId="53FB90EF" w:rsidR="009F32BB" w:rsidRPr="009F32BB" w:rsidRDefault="009F32BB" w:rsidP="009F32B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730E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DF547E9" wp14:editId="42043C68">
            <wp:simplePos x="0" y="0"/>
            <wp:positionH relativeFrom="margin">
              <wp:posOffset>853440</wp:posOffset>
            </wp:positionH>
            <wp:positionV relativeFrom="margin">
              <wp:posOffset>4861560</wp:posOffset>
            </wp:positionV>
            <wp:extent cx="3596640" cy="3406140"/>
            <wp:effectExtent l="0" t="0" r="3810" b="381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95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F41A2B5" wp14:editId="7D732AC6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43800" cy="10873740"/>
            <wp:effectExtent l="0" t="0" r="0" b="3810"/>
            <wp:wrapThrough wrapText="bothSides">
              <wp:wrapPolygon edited="0">
                <wp:start x="0" y="0"/>
                <wp:lineTo x="0" y="21570"/>
                <wp:lineTo x="21545" y="21570"/>
                <wp:lineTo x="2154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87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BB"/>
    <w:rsid w:val="000814AD"/>
    <w:rsid w:val="001E730E"/>
    <w:rsid w:val="002D46AE"/>
    <w:rsid w:val="004465CE"/>
    <w:rsid w:val="006D1953"/>
    <w:rsid w:val="009F32BB"/>
    <w:rsid w:val="00A3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F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2B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2B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s88.ru/5563-nravstvennoe-vospitanie-i-samostoyatelnost-detey-doshkolnogo-vozrasta.html" TargetMode="External"/><Relationship Id="rId5" Type="http://schemas.openxmlformats.org/officeDocument/2006/relationships/hyperlink" Target="http://ds88.ru/5563-nravstvennoe-vospitanie-i-samostoyatelnost-detey-doshkolnogo-vozrast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Алёна Малиновская</cp:lastModifiedBy>
  <cp:revision>2</cp:revision>
  <dcterms:created xsi:type="dcterms:W3CDTF">2020-12-20T11:17:00Z</dcterms:created>
  <dcterms:modified xsi:type="dcterms:W3CDTF">2021-01-17T12:20:00Z</dcterms:modified>
</cp:coreProperties>
</file>