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4" w:rsidRPr="00E84CB5" w:rsidRDefault="001E1B98">
      <w:pPr>
        <w:rPr>
          <w:rFonts w:ascii="Times New Roman" w:hAnsi="Times New Roman" w:cs="Times New Roman"/>
          <w:b/>
          <w:i/>
          <w:color w:val="002060"/>
          <w:sz w:val="44"/>
          <w:szCs w:val="40"/>
        </w:rPr>
      </w:pPr>
      <w:r w:rsidRPr="00E84CB5">
        <w:rPr>
          <w:rFonts w:ascii="Times New Roman" w:hAnsi="Times New Roman" w:cs="Times New Roman"/>
          <w:b/>
          <w:i/>
          <w:color w:val="002060"/>
          <w:sz w:val="44"/>
          <w:szCs w:val="40"/>
        </w:rPr>
        <w:t xml:space="preserve">                            </w:t>
      </w:r>
      <w:r w:rsidR="00526DA4" w:rsidRPr="00E84CB5">
        <w:rPr>
          <w:rFonts w:ascii="Times New Roman" w:hAnsi="Times New Roman" w:cs="Times New Roman"/>
          <w:b/>
          <w:i/>
          <w:color w:val="002060"/>
          <w:sz w:val="44"/>
          <w:szCs w:val="40"/>
        </w:rPr>
        <w:t>Играют все!</w:t>
      </w:r>
    </w:p>
    <w:p w:rsidR="00E84CB5" w:rsidRDefault="00CF7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09E0B9" wp14:editId="2BFEDD78">
            <wp:simplePos x="0" y="0"/>
            <wp:positionH relativeFrom="margin">
              <wp:posOffset>3425190</wp:posOffset>
            </wp:positionH>
            <wp:positionV relativeFrom="margin">
              <wp:posOffset>851535</wp:posOffset>
            </wp:positionV>
            <wp:extent cx="2000250" cy="1333500"/>
            <wp:effectExtent l="0" t="0" r="0" b="0"/>
            <wp:wrapSquare wrapText="bothSides"/>
            <wp:docPr id="1" name="Рисунок 1" descr="http://static6.depositphotos.com/1144191/643/i/450/depositphotos_6430591-stock-photo-family-activities-in-th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144191/643/i/450/depositphotos_6430591-stock-photo-family-activities-in-the-k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CB5" w:rsidRDefault="00526DA4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t>Цель:</w:t>
      </w:r>
      <w:r w:rsidRPr="001E1B98">
        <w:rPr>
          <w:rFonts w:ascii="Times New Roman" w:hAnsi="Times New Roman" w:cs="Times New Roman"/>
          <w:sz w:val="28"/>
          <w:szCs w:val="28"/>
        </w:rPr>
        <w:t xml:space="preserve"> Развитие активного </w:t>
      </w:r>
    </w:p>
    <w:p w:rsidR="00526DA4" w:rsidRPr="001E1B98" w:rsidRDefault="00526DA4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интереса к игре</w:t>
      </w:r>
    </w:p>
    <w:p w:rsidR="00526DA4" w:rsidRPr="001E1B98" w:rsidRDefault="00CF76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289C70" wp14:editId="1D065B6B">
            <wp:simplePos x="0" y="0"/>
            <wp:positionH relativeFrom="margin">
              <wp:posOffset>1729740</wp:posOffset>
            </wp:positionH>
            <wp:positionV relativeFrom="margin">
              <wp:posOffset>1889760</wp:posOffset>
            </wp:positionV>
            <wp:extent cx="1857375" cy="1358265"/>
            <wp:effectExtent l="0" t="0" r="9525" b="0"/>
            <wp:wrapSquare wrapText="bothSides"/>
            <wp:docPr id="2" name="Рисунок 2" descr="https://lean-center.ru/wp-content/uploads/kak-igra-razvivaet-rebe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an-center.ru/wp-content/uploads/kak-igra-razvivaet-rebenk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CB5" w:rsidRDefault="00E84CB5">
      <w:pPr>
        <w:rPr>
          <w:rFonts w:ascii="Times New Roman" w:hAnsi="Times New Roman" w:cs="Times New Roman"/>
          <w:b/>
          <w:sz w:val="28"/>
          <w:szCs w:val="28"/>
        </w:rPr>
      </w:pPr>
    </w:p>
    <w:p w:rsidR="00E84CB5" w:rsidRDefault="00E84CB5">
      <w:pPr>
        <w:rPr>
          <w:rFonts w:ascii="Times New Roman" w:hAnsi="Times New Roman" w:cs="Times New Roman"/>
          <w:b/>
          <w:sz w:val="28"/>
          <w:szCs w:val="28"/>
        </w:rPr>
      </w:pPr>
    </w:p>
    <w:p w:rsidR="00E84CB5" w:rsidRDefault="00E84CB5">
      <w:pPr>
        <w:rPr>
          <w:rFonts w:ascii="Times New Roman" w:hAnsi="Times New Roman" w:cs="Times New Roman"/>
          <w:b/>
          <w:sz w:val="28"/>
          <w:szCs w:val="28"/>
        </w:rPr>
      </w:pPr>
    </w:p>
    <w:p w:rsidR="00CF7654" w:rsidRDefault="00CF7654">
      <w:pPr>
        <w:rPr>
          <w:rFonts w:ascii="Times New Roman" w:hAnsi="Times New Roman" w:cs="Times New Roman"/>
          <w:b/>
          <w:sz w:val="28"/>
          <w:szCs w:val="28"/>
        </w:rPr>
      </w:pPr>
    </w:p>
    <w:p w:rsidR="00526DA4" w:rsidRPr="001E1B98" w:rsidRDefault="00526D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B98">
        <w:rPr>
          <w:rFonts w:ascii="Times New Roman" w:hAnsi="Times New Roman" w:cs="Times New Roman"/>
          <w:b/>
          <w:sz w:val="28"/>
          <w:szCs w:val="28"/>
        </w:rPr>
        <w:t>1.</w:t>
      </w:r>
    </w:p>
    <w:p w:rsidR="00526DA4" w:rsidRPr="001E1B98" w:rsidRDefault="00526DA4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Расскажите детям в какие игры вы любили играть в детстве.</w:t>
      </w:r>
    </w:p>
    <w:p w:rsidR="00526DA4" w:rsidRPr="001E1B98" w:rsidRDefault="00526DA4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Обсудите, чем они похожи с современными играми и чем отличаются.</w:t>
      </w:r>
    </w:p>
    <w:p w:rsidR="00526DA4" w:rsidRPr="001E1B98" w:rsidRDefault="00526DA4">
      <w:pPr>
        <w:rPr>
          <w:rFonts w:ascii="Times New Roman" w:hAnsi="Times New Roman" w:cs="Times New Roman"/>
          <w:b/>
          <w:sz w:val="28"/>
          <w:szCs w:val="28"/>
        </w:rPr>
      </w:pPr>
    </w:p>
    <w:p w:rsidR="001E1B98" w:rsidRPr="00E530BC" w:rsidRDefault="001E1B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0BC">
        <w:rPr>
          <w:rFonts w:ascii="Times New Roman" w:hAnsi="Times New Roman" w:cs="Times New Roman"/>
          <w:b/>
          <w:i/>
          <w:sz w:val="28"/>
          <w:szCs w:val="28"/>
        </w:rPr>
        <w:t xml:space="preserve">Поиграйте с детьми в </w:t>
      </w:r>
      <w:r w:rsidR="00E530BC" w:rsidRPr="00E530BC">
        <w:rPr>
          <w:rFonts w:ascii="Times New Roman" w:hAnsi="Times New Roman" w:cs="Times New Roman"/>
          <w:b/>
          <w:i/>
          <w:sz w:val="28"/>
          <w:szCs w:val="28"/>
        </w:rPr>
        <w:t>различные игры</w:t>
      </w:r>
      <w:r w:rsidR="00E530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30BC" w:rsidRDefault="00E530BC" w:rsidP="00E530BC">
      <w:pPr>
        <w:rPr>
          <w:rFonts w:ascii="Times New Roman" w:hAnsi="Times New Roman" w:cs="Times New Roman"/>
          <w:b/>
          <w:sz w:val="28"/>
          <w:szCs w:val="28"/>
        </w:rPr>
      </w:pPr>
    </w:p>
    <w:p w:rsidR="00E530BC" w:rsidRPr="00E530BC" w:rsidRDefault="00E530BC" w:rsidP="00E530BC">
      <w:pPr>
        <w:rPr>
          <w:rFonts w:ascii="Times New Roman" w:hAnsi="Times New Roman" w:cs="Times New Roman"/>
          <w:b/>
          <w:sz w:val="28"/>
          <w:szCs w:val="28"/>
        </w:rPr>
      </w:pPr>
      <w:r w:rsidRPr="00E530BC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0C4771" w:rsidRPr="00E530BC" w:rsidRDefault="000C4771" w:rsidP="000C4771">
      <w:pPr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E530BC">
        <w:rPr>
          <w:rFonts w:ascii="Times New Roman" w:hAnsi="Times New Roman" w:cs="Times New Roman"/>
          <w:b/>
          <w:color w:val="002060"/>
          <w:sz w:val="32"/>
          <w:szCs w:val="28"/>
        </w:rPr>
        <w:t>«Чего не стало?»</w:t>
      </w:r>
    </w:p>
    <w:p w:rsidR="000C4771" w:rsidRPr="001E1B98" w:rsidRDefault="000C4771" w:rsidP="000C4771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</w:t>
      </w:r>
      <w:r w:rsidR="00E84CB5">
        <w:rPr>
          <w:rFonts w:ascii="Times New Roman" w:hAnsi="Times New Roman" w:cs="Times New Roman"/>
          <w:sz w:val="28"/>
          <w:szCs w:val="28"/>
        </w:rPr>
        <w:t xml:space="preserve">ложите ребенку пересчитать их и </w:t>
      </w:r>
      <w:r w:rsidRPr="001E1B98">
        <w:rPr>
          <w:rFonts w:ascii="Times New Roman" w:hAnsi="Times New Roman" w:cs="Times New Roman"/>
          <w:sz w:val="28"/>
          <w:szCs w:val="28"/>
        </w:rPr>
        <w:t>запомнить расположение. Затем попросите его закрыть глаза. Уберите две</w:t>
      </w:r>
    </w:p>
    <w:p w:rsidR="000C4771" w:rsidRPr="001E1B98" w:rsidRDefault="000C4771" w:rsidP="000C4771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любые игрушки. После чего ребенок открывает глаза и отвечает на вопросы:</w:t>
      </w:r>
    </w:p>
    <w:p w:rsidR="000C4771" w:rsidRPr="001E1B98" w:rsidRDefault="000C4771" w:rsidP="000C4771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0C4771" w:rsidRPr="001E1B98" w:rsidRDefault="00CF7654" w:rsidP="000C47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12243D" wp14:editId="6C053164">
            <wp:simplePos x="0" y="0"/>
            <wp:positionH relativeFrom="margin">
              <wp:posOffset>3501390</wp:posOffset>
            </wp:positionH>
            <wp:positionV relativeFrom="margin">
              <wp:posOffset>6922770</wp:posOffset>
            </wp:positionV>
            <wp:extent cx="1924050" cy="1374140"/>
            <wp:effectExtent l="0" t="0" r="0" b="0"/>
            <wp:wrapSquare wrapText="bothSides"/>
            <wp:docPr id="3" name="Рисунок 3" descr="http://kto-chto-gde.ru/wp-content/uploads/2016/12/Kak_nauchitsya_igrat_v_shahma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to-chto-gde.ru/wp-content/uploads/2016/12/Kak_nauchitsya_igrat_v_shahmat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71" w:rsidRPr="001E1B98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526DA4" w:rsidRPr="001E1B98" w:rsidRDefault="000C4771" w:rsidP="000C4771">
      <w:pPr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0C4771" w:rsidRPr="001E1B98" w:rsidRDefault="000C4771" w:rsidP="000C4771">
      <w:pPr>
        <w:rPr>
          <w:rFonts w:ascii="Times New Roman" w:hAnsi="Times New Roman" w:cs="Times New Roman"/>
          <w:sz w:val="28"/>
          <w:szCs w:val="28"/>
        </w:rPr>
      </w:pPr>
    </w:p>
    <w:p w:rsidR="00CF7654" w:rsidRPr="00CF7654" w:rsidRDefault="000C4771" w:rsidP="00CF7654">
      <w:pPr>
        <w:rPr>
          <w:rFonts w:ascii="Times New Roman" w:hAnsi="Times New Roman" w:cs="Times New Roman"/>
          <w:b/>
          <w:sz w:val="28"/>
          <w:szCs w:val="28"/>
        </w:rPr>
      </w:pPr>
      <w:r w:rsidRPr="00E530BC">
        <w:rPr>
          <w:rFonts w:ascii="Times New Roman" w:hAnsi="Times New Roman" w:cs="Times New Roman"/>
          <w:b/>
          <w:sz w:val="28"/>
          <w:szCs w:val="28"/>
        </w:rPr>
        <w:t>3.</w:t>
      </w:r>
      <w:r w:rsidR="00CF7654" w:rsidRPr="00CF7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654" w:rsidRPr="00CF7654" w:rsidRDefault="00CF7654" w:rsidP="00CF76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7654">
        <w:rPr>
          <w:rFonts w:ascii="Times New Roman" w:hAnsi="Times New Roman" w:cs="Times New Roman"/>
          <w:b/>
          <w:color w:val="002060"/>
          <w:sz w:val="28"/>
          <w:szCs w:val="28"/>
        </w:rPr>
        <w:t>«Я вижу что-то»</w:t>
      </w:r>
    </w:p>
    <w:p w:rsidR="00CF7654" w:rsidRPr="00CF7654" w:rsidRDefault="00CF7654" w:rsidP="00CF7654">
      <w:pPr>
        <w:rPr>
          <w:rFonts w:ascii="Times New Roman" w:hAnsi="Times New Roman" w:cs="Times New Roman"/>
          <w:sz w:val="28"/>
          <w:szCs w:val="28"/>
        </w:rPr>
      </w:pPr>
      <w:r w:rsidRPr="00CF7654">
        <w:rPr>
          <w:rFonts w:ascii="Times New Roman" w:hAnsi="Times New Roman" w:cs="Times New Roman"/>
          <w:sz w:val="28"/>
          <w:szCs w:val="28"/>
        </w:rPr>
        <w:t>Я вижу что-то…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CF7654" w:rsidRPr="00E530BC" w:rsidRDefault="00CF7654" w:rsidP="000C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</w:p>
    <w:p w:rsidR="000C4771" w:rsidRPr="00E530BC" w:rsidRDefault="001E1B98" w:rsidP="000C4771">
      <w:pPr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E530BC">
        <w:rPr>
          <w:rFonts w:ascii="Times New Roman" w:hAnsi="Times New Roman" w:cs="Times New Roman"/>
          <w:b/>
          <w:color w:val="002060"/>
          <w:sz w:val="32"/>
          <w:szCs w:val="28"/>
        </w:rPr>
        <w:t>«</w:t>
      </w:r>
      <w:r w:rsidR="000C4771" w:rsidRPr="00E530BC">
        <w:rPr>
          <w:rFonts w:ascii="Times New Roman" w:hAnsi="Times New Roman" w:cs="Times New Roman"/>
          <w:b/>
          <w:color w:val="002060"/>
          <w:sz w:val="32"/>
          <w:szCs w:val="28"/>
        </w:rPr>
        <w:t>Да — нет</w:t>
      </w:r>
      <w:r w:rsidRPr="00E530BC">
        <w:rPr>
          <w:rFonts w:ascii="Times New Roman" w:hAnsi="Times New Roman" w:cs="Times New Roman"/>
          <w:b/>
          <w:color w:val="002060"/>
          <w:sz w:val="32"/>
          <w:szCs w:val="28"/>
        </w:rPr>
        <w:t>»</w:t>
      </w:r>
    </w:p>
    <w:p w:rsidR="000C4771" w:rsidRPr="001E1B98" w:rsidRDefault="00E530BC" w:rsidP="000C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0C4771" w:rsidRPr="001E1B98">
        <w:rPr>
          <w:rFonts w:ascii="Times New Roman" w:hAnsi="Times New Roman" w:cs="Times New Roman"/>
          <w:sz w:val="28"/>
          <w:szCs w:val="28"/>
        </w:rPr>
        <w:t xml:space="preserve"> Учить детей мыслить, логично ставить вопросы, делать правильные умозаключения.</w:t>
      </w:r>
    </w:p>
    <w:p w:rsidR="000C4771" w:rsidRDefault="000C4771" w:rsidP="000C4771">
      <w:pPr>
        <w:rPr>
          <w:noProof/>
          <w:lang w:eastAsia="ru-RU"/>
        </w:rPr>
      </w:pPr>
      <w:r w:rsidRPr="00E530BC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E530BC">
        <w:rPr>
          <w:rFonts w:ascii="Times New Roman" w:hAnsi="Times New Roman" w:cs="Times New Roman"/>
          <w:sz w:val="28"/>
          <w:szCs w:val="28"/>
        </w:rPr>
        <w:t>:</w:t>
      </w:r>
      <w:r w:rsidRPr="001E1B98">
        <w:rPr>
          <w:rFonts w:ascii="Times New Roman" w:hAnsi="Times New Roman" w:cs="Times New Roman"/>
          <w:sz w:val="28"/>
          <w:szCs w:val="28"/>
        </w:rPr>
        <w:t xml:space="preserve"> </w:t>
      </w:r>
      <w:r w:rsidR="001E1B98" w:rsidRPr="001E1B98">
        <w:rPr>
          <w:rFonts w:ascii="Times New Roman" w:hAnsi="Times New Roman" w:cs="Times New Roman"/>
          <w:sz w:val="28"/>
          <w:szCs w:val="28"/>
        </w:rPr>
        <w:t>Сообщите ребенку</w:t>
      </w:r>
      <w:r w:rsidRPr="001E1B98">
        <w:rPr>
          <w:rFonts w:ascii="Times New Roman" w:hAnsi="Times New Roman" w:cs="Times New Roman"/>
          <w:sz w:val="28"/>
          <w:szCs w:val="28"/>
        </w:rPr>
        <w:t xml:space="preserve"> правила игры и объясняет</w:t>
      </w:r>
      <w:r w:rsidR="001E1B98" w:rsidRPr="001E1B98">
        <w:rPr>
          <w:rFonts w:ascii="Times New Roman" w:hAnsi="Times New Roman" w:cs="Times New Roman"/>
          <w:sz w:val="28"/>
          <w:szCs w:val="28"/>
        </w:rPr>
        <w:t>е</w:t>
      </w:r>
      <w:r w:rsidRPr="001E1B98">
        <w:rPr>
          <w:rFonts w:ascii="Times New Roman" w:hAnsi="Times New Roman" w:cs="Times New Roman"/>
          <w:sz w:val="28"/>
          <w:szCs w:val="28"/>
        </w:rPr>
        <w:t xml:space="preserve"> название. «Почему эта игра</w:t>
      </w:r>
      <w:r w:rsidR="001E1B98" w:rsidRPr="001E1B98">
        <w:rPr>
          <w:rFonts w:ascii="Times New Roman" w:hAnsi="Times New Roman" w:cs="Times New Roman"/>
          <w:sz w:val="28"/>
          <w:szCs w:val="28"/>
        </w:rPr>
        <w:t xml:space="preserve"> так называется? Потому что можно отвечать на вопросы</w:t>
      </w:r>
      <w:r w:rsidRPr="001E1B98">
        <w:rPr>
          <w:rFonts w:ascii="Times New Roman" w:hAnsi="Times New Roman" w:cs="Times New Roman"/>
          <w:sz w:val="28"/>
          <w:szCs w:val="28"/>
        </w:rPr>
        <w:t xml:space="preserve"> только словами «да» или «нет». </w:t>
      </w:r>
      <w:r w:rsidR="001E1B98" w:rsidRPr="001E1B98">
        <w:rPr>
          <w:rFonts w:ascii="Times New Roman" w:hAnsi="Times New Roman" w:cs="Times New Roman"/>
          <w:sz w:val="28"/>
          <w:szCs w:val="28"/>
        </w:rPr>
        <w:t>Пусть ребенок загадает какой-то предмет, находящийся в комнате. Вы начинаете задавать наводящие вопросы:</w:t>
      </w:r>
      <w:r w:rsidRPr="001E1B98">
        <w:rPr>
          <w:rFonts w:ascii="Times New Roman" w:hAnsi="Times New Roman" w:cs="Times New Roman"/>
          <w:sz w:val="28"/>
          <w:szCs w:val="28"/>
        </w:rPr>
        <w:t xml:space="preserve"> где находится предмет, какой он, для чего нужен. </w:t>
      </w:r>
      <w:r w:rsidR="001E1B98" w:rsidRPr="001E1B98">
        <w:rPr>
          <w:rFonts w:ascii="Times New Roman" w:hAnsi="Times New Roman" w:cs="Times New Roman"/>
          <w:sz w:val="28"/>
          <w:szCs w:val="28"/>
        </w:rPr>
        <w:t>Ребенок должен будет отвечать только «да» или «нет». После того, как вы отгадаете, какой предмет загадал ребенок, поменяйтесь местами. Теперь вы загадываете слово, а ребенок его отгадывает.</w:t>
      </w:r>
      <w:r w:rsidR="00E530BC" w:rsidRPr="00E530BC">
        <w:rPr>
          <w:noProof/>
          <w:lang w:eastAsia="ru-RU"/>
        </w:rPr>
        <w:t xml:space="preserve"> </w:t>
      </w:r>
    </w:p>
    <w:p w:rsidR="00A5799B" w:rsidRPr="00A5799B" w:rsidRDefault="00CF7654" w:rsidP="000C4771">
      <w:pPr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5.</w:t>
      </w:r>
    </w:p>
    <w:p w:rsidR="00A5799B" w:rsidRPr="00CF7654" w:rsidRDefault="00A5799B" w:rsidP="00A5799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F76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«Рожки да ножки»</w:t>
      </w:r>
    </w:p>
    <w:p w:rsidR="00A5799B" w:rsidRPr="00A5799B" w:rsidRDefault="00A5799B" w:rsidP="00A5799B">
      <w:pPr>
        <w:rPr>
          <w:rFonts w:ascii="Times New Roman" w:hAnsi="Times New Roman" w:cs="Times New Roman"/>
          <w:sz w:val="28"/>
          <w:szCs w:val="28"/>
        </w:rPr>
      </w:pPr>
      <w:r w:rsidRPr="00A5799B">
        <w:rPr>
          <w:rFonts w:ascii="Times New Roman" w:hAnsi="Times New Roman" w:cs="Times New Roman"/>
          <w:sz w:val="28"/>
          <w:szCs w:val="28"/>
        </w:rPr>
        <w:t>Средний и безымянный пальцы согнуты, придерживаются сверху большим пальцем, указательный и мизинец вытянуты; рука поднята вверх — это рожки.</w:t>
      </w:r>
    </w:p>
    <w:p w:rsidR="00A5799B" w:rsidRPr="00A5799B" w:rsidRDefault="00A5799B" w:rsidP="00A5799B">
      <w:pPr>
        <w:rPr>
          <w:rFonts w:ascii="Times New Roman" w:hAnsi="Times New Roman" w:cs="Times New Roman"/>
          <w:sz w:val="28"/>
          <w:szCs w:val="28"/>
        </w:rPr>
      </w:pPr>
      <w:r w:rsidRPr="00A5799B">
        <w:rPr>
          <w:rFonts w:ascii="Times New Roman" w:hAnsi="Times New Roman" w:cs="Times New Roman"/>
          <w:sz w:val="28"/>
          <w:szCs w:val="28"/>
        </w:rPr>
        <w:t>Указательный и средний пальцы вытянуты, безымянный и мизинец прижаты к ладони и придерживаются большим пальцем; рука опущена вниз — это ножки.</w:t>
      </w:r>
    </w:p>
    <w:p w:rsidR="00A5799B" w:rsidRDefault="00A5799B" w:rsidP="00A5799B">
      <w:pPr>
        <w:rPr>
          <w:rFonts w:ascii="Times New Roman" w:hAnsi="Times New Roman" w:cs="Times New Roman"/>
          <w:sz w:val="28"/>
          <w:szCs w:val="28"/>
        </w:rPr>
      </w:pPr>
      <w:r w:rsidRPr="00A5799B">
        <w:rPr>
          <w:rFonts w:ascii="Times New Roman" w:hAnsi="Times New Roman" w:cs="Times New Roman"/>
          <w:sz w:val="28"/>
          <w:szCs w:val="28"/>
        </w:rPr>
        <w:t>Одна рука показывает рожки, вторая — ножки. Затем руки одновременно меняются ролями.</w:t>
      </w:r>
    </w:p>
    <w:p w:rsidR="00CF7654" w:rsidRDefault="00A5799B" w:rsidP="00A5799B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</w:t>
      </w:r>
    </w:p>
    <w:p w:rsidR="00A5799B" w:rsidRPr="00A5799B" w:rsidRDefault="00CF7654" w:rsidP="00A5799B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</w:t>
      </w:r>
      <w:r w:rsidR="00A5799B" w:rsidRPr="00A5799B">
        <w:rPr>
          <w:rFonts w:ascii="Times New Roman" w:hAnsi="Times New Roman" w:cs="Times New Roman"/>
          <w:i/>
          <w:color w:val="C00000"/>
          <w:sz w:val="28"/>
          <w:szCs w:val="28"/>
        </w:rPr>
        <w:t>ИГРАЙТЕ С УДОВОЛЬСТИВИЕМ!</w:t>
      </w:r>
    </w:p>
    <w:p w:rsidR="00A5799B" w:rsidRDefault="00A5799B" w:rsidP="000C4771">
      <w:pPr>
        <w:rPr>
          <w:rFonts w:ascii="Times New Roman" w:hAnsi="Times New Roman" w:cs="Times New Roman"/>
          <w:sz w:val="28"/>
          <w:szCs w:val="28"/>
        </w:rPr>
      </w:pPr>
    </w:p>
    <w:p w:rsidR="00A5799B" w:rsidRPr="001E1B98" w:rsidRDefault="00A5799B" w:rsidP="000C4771">
      <w:pPr>
        <w:rPr>
          <w:rFonts w:ascii="Times New Roman" w:hAnsi="Times New Roman" w:cs="Times New Roman"/>
          <w:sz w:val="28"/>
          <w:szCs w:val="28"/>
        </w:rPr>
      </w:pPr>
    </w:p>
    <w:p w:rsidR="000C4771" w:rsidRPr="001E1B98" w:rsidRDefault="00CF7654" w:rsidP="000C47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132436" wp14:editId="3F612CDE">
            <wp:simplePos x="0" y="0"/>
            <wp:positionH relativeFrom="margin">
              <wp:posOffset>1321435</wp:posOffset>
            </wp:positionH>
            <wp:positionV relativeFrom="margin">
              <wp:posOffset>7214235</wp:posOffset>
            </wp:positionV>
            <wp:extent cx="2480945" cy="1657350"/>
            <wp:effectExtent l="0" t="0" r="0" b="0"/>
            <wp:wrapSquare wrapText="bothSides"/>
            <wp:docPr id="6" name="Рисунок 6" descr="https://i1.wp.com/heaclub.ru/tim/e019bf47b15bc490162e0bd9a716ef6d/podvizhnie-igri-na-svezhem-vozd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heaclub.ru/tim/e019bf47b15bc490162e0bd9a716ef6d/podvizhnie-igri-na-svezhem-vozdu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771" w:rsidRDefault="00E84CB5" w:rsidP="000C477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B85CA1" wp14:editId="18C64DFA">
                <wp:extent cx="304800" cy="304800"/>
                <wp:effectExtent l="0" t="0" r="0" b="0"/>
                <wp:docPr id="4" name="AutoShape 8" descr="https://anypics.ru/pic/201211/1680x1050/anypics.ru-47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6C787" id="AutoShape 8" o:spid="_x0000_s1026" alt="https://anypics.ru/pic/201211/1680x1050/anypics.ru-47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gHddJ3AIAAPw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AA4039" wp14:editId="406E915D">
                <wp:extent cx="304800" cy="304800"/>
                <wp:effectExtent l="0" t="0" r="0" b="0"/>
                <wp:docPr id="8" name="AutoShape 9" descr="https://anypics.ru/pic/201211/1680x1050/anypics.ru-47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5A155" id="AutoShape 9" o:spid="_x0000_s1026" alt="https://anypics.ru/pic/201211/1680x1050/anypics.ru-47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WBCtdoCAAD8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E84CB5" w:rsidRDefault="00E84CB5" w:rsidP="000C4771"/>
    <w:p w:rsidR="00E84CB5" w:rsidRDefault="00E84CB5" w:rsidP="000C4771"/>
    <w:p w:rsidR="00E84CB5" w:rsidRDefault="00E84CB5" w:rsidP="000C4771">
      <w:r w:rsidRPr="00E84CB5">
        <w:rPr>
          <w:noProof/>
          <w:lang w:eastAsia="ru-RU"/>
        </w:rPr>
        <mc:AlternateContent>
          <mc:Choice Requires="wps">
            <w:drawing>
              <wp:inline distT="0" distB="0" distL="0" distR="0" wp14:anchorId="1486A28F" wp14:editId="0C170C10">
                <wp:extent cx="304800" cy="304800"/>
                <wp:effectExtent l="0" t="0" r="0" b="0"/>
                <wp:docPr id="5" name="Прямоугольник 5" descr="https://anypics.ru/pic/201211/1680x1050/anypics.ru-47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A513F" id="Прямоугольник 5" o:spid="_x0000_s1026" alt="https://anypics.ru/pic/201211/1680x1050/anypics.ru-47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UBHOAQDAAAN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36798F" wp14:editId="23E2422F">
                <wp:extent cx="304800" cy="304800"/>
                <wp:effectExtent l="0" t="0" r="0" b="0"/>
                <wp:docPr id="10" name="AutoShape 13" descr="https://anypics.ru/pic/201211/1680x1050/anypics.ru-47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94608" id="AutoShape 13" o:spid="_x0000_s1026" alt="https://anypics.ru/pic/201211/1680x1050/anypics.ru-47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77arN0CAAD+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84CB5" w:rsidSect="00E530BC">
      <w:pgSz w:w="11906" w:h="16838"/>
      <w:pgMar w:top="1134" w:right="850" w:bottom="1134" w:left="1701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C4771"/>
    <w:rsid w:val="001E1B98"/>
    <w:rsid w:val="00526DA4"/>
    <w:rsid w:val="0055457B"/>
    <w:rsid w:val="00A5799B"/>
    <w:rsid w:val="00CF7654"/>
    <w:rsid w:val="00E530BC"/>
    <w:rsid w:val="00E84CB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2B9C"/>
  <w15:chartTrackingRefBased/>
  <w15:docId w15:val="{E007F102-C2C1-4BFE-8129-C0B56AD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2021-01-02T14:41:00Z</dcterms:created>
  <dcterms:modified xsi:type="dcterms:W3CDTF">2021-01-05T13:11:00Z</dcterms:modified>
</cp:coreProperties>
</file>